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DE" w:rsidRDefault="006C79DE" w:rsidP="006C79DE">
      <w:pPr>
        <w:jc w:val="both"/>
        <w:rPr>
          <w:b/>
          <w:color w:val="FF6600"/>
        </w:rPr>
      </w:pPr>
    </w:p>
    <w:p w:rsidR="006C79DE" w:rsidRPr="0016354B" w:rsidRDefault="006C79DE" w:rsidP="006C79DE">
      <w:pPr>
        <w:jc w:val="center"/>
        <w:rPr>
          <w:b/>
          <w:sz w:val="72"/>
          <w:szCs w:val="72"/>
        </w:rPr>
      </w:pPr>
      <w:r w:rsidRPr="0016354B">
        <w:rPr>
          <w:b/>
          <w:sz w:val="72"/>
          <w:szCs w:val="72"/>
        </w:rPr>
        <w:t xml:space="preserve">Beziehungscheck – </w:t>
      </w:r>
    </w:p>
    <w:p w:rsidR="006C79DE" w:rsidRDefault="006C79DE" w:rsidP="006C79DE">
      <w:pPr>
        <w:jc w:val="center"/>
      </w:pPr>
      <w:bookmarkStart w:id="0" w:name="_GoBack"/>
      <w:bookmarkEnd w:id="0"/>
    </w:p>
    <w:p w:rsidR="006C79DE" w:rsidRPr="00A735DF" w:rsidRDefault="006C79DE" w:rsidP="006C79DE">
      <w:pPr>
        <w:rPr>
          <w:b/>
        </w:rPr>
      </w:pPr>
    </w:p>
    <w:p w:rsidR="006C79DE" w:rsidRPr="0016354B" w:rsidRDefault="006C79DE" w:rsidP="006C79DE">
      <w:pPr>
        <w:jc w:val="center"/>
        <w:rPr>
          <w:b/>
        </w:rPr>
      </w:pPr>
      <w:r w:rsidRPr="0016354B">
        <w:rPr>
          <w:b/>
        </w:rPr>
        <w:t>10 ungeschminkte Fragen zur Beurteilung des eigenen Beziehungsglücks</w:t>
      </w:r>
    </w:p>
    <w:p w:rsidR="006C79DE" w:rsidRDefault="006C79DE" w:rsidP="006C79DE">
      <w:pPr>
        <w:jc w:val="both"/>
        <w:rPr>
          <w:b/>
          <w:color w:val="FF6600"/>
        </w:rPr>
      </w:pPr>
    </w:p>
    <w:p w:rsidR="006C79DE" w:rsidRDefault="006C79DE" w:rsidP="006C79DE">
      <w:pPr>
        <w:jc w:val="both"/>
        <w:rPr>
          <w:b/>
          <w:color w:val="FF6600"/>
        </w:rPr>
      </w:pPr>
    </w:p>
    <w:p w:rsidR="006C79DE" w:rsidRDefault="006C79DE" w:rsidP="006C79DE">
      <w:pPr>
        <w:jc w:val="both"/>
        <w:rPr>
          <w:b/>
          <w:color w:val="FF6600"/>
        </w:rPr>
      </w:pPr>
    </w:p>
    <w:p w:rsidR="00A37249" w:rsidRDefault="00A37249" w:rsidP="006C79DE">
      <w:pPr>
        <w:jc w:val="both"/>
        <w:rPr>
          <w:b/>
          <w:color w:val="FF6600"/>
        </w:rPr>
      </w:pPr>
    </w:p>
    <w:p w:rsidR="00A37249" w:rsidRDefault="00A37249" w:rsidP="006C79DE">
      <w:pPr>
        <w:jc w:val="both"/>
        <w:rPr>
          <w:b/>
          <w:color w:val="FF6600"/>
        </w:rPr>
      </w:pPr>
    </w:p>
    <w:p w:rsidR="00A930E1" w:rsidRPr="006C79DE" w:rsidRDefault="006C79DE" w:rsidP="006C79DE">
      <w:pPr>
        <w:jc w:val="both"/>
        <w:rPr>
          <w:b/>
          <w:color w:val="FF6600"/>
        </w:rPr>
      </w:pPr>
      <w:r>
        <w:rPr>
          <w:b/>
          <w:color w:val="FF6600"/>
        </w:rPr>
        <w:t xml:space="preserve">1. </w:t>
      </w:r>
      <w:r w:rsidRPr="006C79DE">
        <w:rPr>
          <w:b/>
          <w:color w:val="FF6600"/>
        </w:rPr>
        <w:t>Einleitung</w:t>
      </w:r>
    </w:p>
    <w:p w:rsidR="00A930E1" w:rsidRPr="006F0654" w:rsidRDefault="00A930E1" w:rsidP="00A930E1"/>
    <w:p w:rsidR="00A930E1" w:rsidRPr="006F0654" w:rsidRDefault="00B77443" w:rsidP="00A930E1">
      <w:r w:rsidRPr="006F0654">
        <w:t xml:space="preserve">  </w:t>
      </w:r>
    </w:p>
    <w:p w:rsidR="00A930E1" w:rsidRPr="006F0654" w:rsidRDefault="00A930E1" w:rsidP="00A930E1">
      <w:pPr>
        <w:jc w:val="both"/>
      </w:pPr>
      <w:r w:rsidRPr="006F0654">
        <w:t xml:space="preserve">Prüfen Sie sich selbst! Die folgenden Aussagen testen, was </w:t>
      </w:r>
      <w:r w:rsidRPr="006F0654">
        <w:rPr>
          <w:i/>
        </w:rPr>
        <w:t>Sie</w:t>
      </w:r>
      <w:r w:rsidRPr="006F0654">
        <w:t xml:space="preserve"> über Ihre Beziehung denken und was </w:t>
      </w:r>
      <w:r w:rsidRPr="006F0654">
        <w:rPr>
          <w:i/>
        </w:rPr>
        <w:t>Sie</w:t>
      </w:r>
      <w:r w:rsidRPr="006F0654">
        <w:t xml:space="preserve"> denken, wie Ihr/e Partner/in die Beziehung einschätzt. Füllen Sie die Fragen alleine aus und verraten Sie nicht das Ergebnis. </w:t>
      </w:r>
    </w:p>
    <w:p w:rsidR="00A930E1" w:rsidRPr="006F0654" w:rsidRDefault="00A930E1" w:rsidP="00A930E1">
      <w:pPr>
        <w:jc w:val="both"/>
      </w:pPr>
    </w:p>
    <w:p w:rsidR="00A930E1" w:rsidRPr="006F0654" w:rsidRDefault="00A930E1" w:rsidP="00A930E1">
      <w:pPr>
        <w:jc w:val="both"/>
      </w:pPr>
      <w:r w:rsidRPr="006F0654">
        <w:t>Dann bitten Sie Ihren Partner/Ihre Partnerin, das Gleiche zu tun. Anschließend drucken Sie Ihr persönliches Testergebnis aus, halten es aber noch geheim. Was Sie dann damit tun können, lesen Sie, wenn der Check beendet</w:t>
      </w:r>
      <w:r w:rsidR="00F555C8" w:rsidRPr="006F0654">
        <w:t xml:space="preserve"> ist</w:t>
      </w:r>
      <w:r w:rsidRPr="006F0654">
        <w:t>.</w:t>
      </w:r>
    </w:p>
    <w:p w:rsidR="00B77443" w:rsidRDefault="00B77443" w:rsidP="00A930E1">
      <w:pPr>
        <w:jc w:val="both"/>
        <w:rPr>
          <w:b/>
          <w:highlight w:val="green"/>
        </w:rPr>
      </w:pPr>
    </w:p>
    <w:p w:rsidR="00DD61F6" w:rsidRPr="006F0654" w:rsidRDefault="00DD61F6" w:rsidP="00A930E1">
      <w:pPr>
        <w:jc w:val="both"/>
        <w:rPr>
          <w:b/>
          <w:highlight w:val="green"/>
        </w:rPr>
      </w:pPr>
    </w:p>
    <w:p w:rsidR="00A930E1" w:rsidRPr="006F0654" w:rsidRDefault="00A930E1" w:rsidP="00A930E1">
      <w:pPr>
        <w:jc w:val="both"/>
        <w:rPr>
          <w:b/>
          <w:highlight w:val="green"/>
        </w:rPr>
      </w:pPr>
    </w:p>
    <w:p w:rsidR="00A930E1" w:rsidRPr="006F0654" w:rsidRDefault="006C79DE" w:rsidP="00A930E1">
      <w:pPr>
        <w:jc w:val="both"/>
        <w:rPr>
          <w:b/>
          <w:color w:val="FF6600"/>
        </w:rPr>
      </w:pPr>
      <w:r>
        <w:rPr>
          <w:b/>
          <w:color w:val="FF6600"/>
        </w:rPr>
        <w:t xml:space="preserve">2. </w:t>
      </w:r>
      <w:r w:rsidR="00A930E1" w:rsidRPr="006F0654">
        <w:rPr>
          <w:b/>
          <w:color w:val="FF6600"/>
        </w:rPr>
        <w:t xml:space="preserve">Warnung </w:t>
      </w:r>
      <w:r w:rsidR="00F555C8" w:rsidRPr="006F0654">
        <w:rPr>
          <w:b/>
          <w:color w:val="FF6600"/>
        </w:rPr>
        <w:t>bzg. eventueller Nebenwirkungen</w:t>
      </w:r>
    </w:p>
    <w:p w:rsidR="00A930E1" w:rsidRPr="006F0654" w:rsidRDefault="00A930E1" w:rsidP="00A930E1">
      <w:pPr>
        <w:jc w:val="both"/>
      </w:pPr>
    </w:p>
    <w:p w:rsidR="00A930E1" w:rsidRPr="006F0654" w:rsidRDefault="00A930E1" w:rsidP="00A930E1">
      <w:pPr>
        <w:jc w:val="both"/>
      </w:pPr>
      <w:r w:rsidRPr="006F0654">
        <w:t xml:space="preserve">Diskutieren Sie mit Ihrem Partner/Ihrer Partnerin die Testergebnisse nur, wenn Sie sich sicher sind, dass der Nutzen dieser Diskussion höher ausfallen wird als der Preis. Wenn Sie in der Komfortzone bleiben und keine Verunsicherung in der Beziehung ernten wollen, legen Sie die Ergebnisse des Tests in der „Rundablage“ ab. </w:t>
      </w:r>
    </w:p>
    <w:p w:rsidR="00A930E1" w:rsidRPr="006F0654" w:rsidRDefault="00A930E1" w:rsidP="00A930E1">
      <w:pPr>
        <w:jc w:val="both"/>
      </w:pPr>
      <w:r w:rsidRPr="006F0654">
        <w:t>Wenn Sie jedoch bereit sind, den möglichen Preis einer positiven Veränderung zu bezahlen, dann besprechen Sie mit Ihrem Partner/Ihrer Partnerin die Testergebnisse im Detail. Denn, es ist nie zu spät eine</w:t>
      </w:r>
      <w:r w:rsidR="00F555C8" w:rsidRPr="006F0654">
        <w:t xml:space="preserve"> glückliche</w:t>
      </w:r>
      <w:r w:rsidR="00D95F66">
        <w:t>re</w:t>
      </w:r>
      <w:r w:rsidR="00F555C8" w:rsidRPr="006F0654">
        <w:t xml:space="preserve"> Beziehung zu haben.</w:t>
      </w:r>
    </w:p>
    <w:p w:rsidR="00B77443" w:rsidRPr="006F0654" w:rsidRDefault="00B77443" w:rsidP="00A930E1">
      <w:pPr>
        <w:jc w:val="both"/>
      </w:pPr>
    </w:p>
    <w:p w:rsidR="00B77443" w:rsidRDefault="00B77443"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A37249" w:rsidRDefault="00A37249"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6C79DE" w:rsidRDefault="006C79DE" w:rsidP="00A930E1">
      <w:pPr>
        <w:jc w:val="both"/>
      </w:pPr>
    </w:p>
    <w:p w:rsidR="00A37249" w:rsidRDefault="00A37249" w:rsidP="00A37249">
      <w:pPr>
        <w:jc w:val="both"/>
        <w:rPr>
          <w:b/>
          <w:color w:val="FF6600"/>
        </w:rPr>
      </w:pPr>
    </w:p>
    <w:p w:rsidR="00A37249" w:rsidRPr="006C79DE" w:rsidRDefault="00A37249" w:rsidP="00A37249">
      <w:pPr>
        <w:jc w:val="both"/>
        <w:rPr>
          <w:b/>
          <w:color w:val="FF6600"/>
        </w:rPr>
      </w:pPr>
      <w:r>
        <w:rPr>
          <w:b/>
          <w:color w:val="FF6600"/>
        </w:rPr>
        <w:t>3. Beziehungschecks</w:t>
      </w:r>
    </w:p>
    <w:p w:rsidR="006C79DE" w:rsidRDefault="006C79DE" w:rsidP="00A930E1">
      <w:pPr>
        <w:jc w:val="both"/>
      </w:pPr>
    </w:p>
    <w:p w:rsidR="006C79DE" w:rsidRDefault="006C79DE" w:rsidP="006C79DE"/>
    <w:p w:rsidR="006C79DE" w:rsidRDefault="006C79DE" w:rsidP="006C79DE"/>
    <w:p w:rsidR="006C79DE" w:rsidRDefault="006C79DE" w:rsidP="006C79DE">
      <w:r>
        <w:rPr>
          <w:noProof/>
        </w:rPr>
        <w:pict>
          <v:rect id="_x0000_s1026" style="position:absolute;margin-left:333pt;margin-top:7.8pt;width:117pt;height:90pt;z-index:251657728">
            <v:textbox style="layout-flow:vertical;mso-layout-flow-alt:bottom-to-top;mso-next-textbox:#_x0000_s1026">
              <w:txbxContent>
                <w:p w:rsidR="006C79DE" w:rsidRDefault="006C79DE" w:rsidP="006C79DE">
                  <w:pPr>
                    <w:rPr>
                      <w:sz w:val="20"/>
                      <w:szCs w:val="20"/>
                    </w:rPr>
                  </w:pPr>
                </w:p>
                <w:p w:rsidR="006C79DE" w:rsidRPr="006C4402" w:rsidRDefault="006C79DE" w:rsidP="006C79DE">
                  <w:pPr>
                    <w:rPr>
                      <w:b/>
                      <w:sz w:val="20"/>
                      <w:szCs w:val="20"/>
                    </w:rPr>
                  </w:pPr>
                  <w:r w:rsidRPr="006C4402">
                    <w:rPr>
                      <w:b/>
                      <w:sz w:val="20"/>
                      <w:szCs w:val="20"/>
                    </w:rPr>
                    <w:t>Trifft genau zu</w:t>
                  </w:r>
                </w:p>
                <w:p w:rsidR="006C79DE" w:rsidRPr="006C4402" w:rsidRDefault="006C79DE" w:rsidP="006C79DE">
                  <w:pPr>
                    <w:rPr>
                      <w:b/>
                      <w:sz w:val="20"/>
                      <w:szCs w:val="20"/>
                    </w:rPr>
                  </w:pPr>
                  <w:r w:rsidRPr="006C4402">
                    <w:rPr>
                      <w:b/>
                      <w:sz w:val="20"/>
                      <w:szCs w:val="20"/>
                    </w:rPr>
                    <w:t xml:space="preserve">   </w:t>
                  </w:r>
                </w:p>
                <w:p w:rsidR="006C79DE" w:rsidRPr="006C4402" w:rsidRDefault="006C79DE" w:rsidP="006C79DE">
                  <w:pPr>
                    <w:rPr>
                      <w:b/>
                      <w:sz w:val="20"/>
                      <w:szCs w:val="20"/>
                    </w:rPr>
                  </w:pPr>
                  <w:r w:rsidRPr="006C4402">
                    <w:rPr>
                      <w:b/>
                      <w:sz w:val="20"/>
                      <w:szCs w:val="20"/>
                    </w:rPr>
                    <w:t>Trifft teilweise zu</w:t>
                  </w:r>
                </w:p>
                <w:p w:rsidR="006C79DE" w:rsidRPr="006C4402" w:rsidRDefault="006C79DE" w:rsidP="006C79DE">
                  <w:pPr>
                    <w:rPr>
                      <w:b/>
                      <w:sz w:val="20"/>
                      <w:szCs w:val="20"/>
                    </w:rPr>
                  </w:pPr>
                </w:p>
                <w:p w:rsidR="006C79DE" w:rsidRPr="006C4402" w:rsidRDefault="006C79DE" w:rsidP="006C79DE">
                  <w:pPr>
                    <w:rPr>
                      <w:b/>
                      <w:sz w:val="20"/>
                      <w:szCs w:val="20"/>
                    </w:rPr>
                  </w:pPr>
                  <w:r w:rsidRPr="006C4402">
                    <w:rPr>
                      <w:b/>
                      <w:sz w:val="20"/>
                      <w:szCs w:val="20"/>
                    </w:rPr>
                    <w:t>Trifft wenig zu</w:t>
                  </w:r>
                </w:p>
                <w:p w:rsidR="006C79DE" w:rsidRPr="006C4402" w:rsidRDefault="006C79DE" w:rsidP="006C79DE">
                  <w:pPr>
                    <w:rPr>
                      <w:b/>
                      <w:sz w:val="20"/>
                      <w:szCs w:val="20"/>
                    </w:rPr>
                  </w:pPr>
                </w:p>
                <w:p w:rsidR="006C79DE" w:rsidRPr="006C4402" w:rsidRDefault="006C79DE" w:rsidP="006C79DE">
                  <w:pPr>
                    <w:rPr>
                      <w:b/>
                      <w:sz w:val="20"/>
                      <w:szCs w:val="20"/>
                    </w:rPr>
                  </w:pPr>
                  <w:r w:rsidRPr="006C4402">
                    <w:rPr>
                      <w:b/>
                      <w:sz w:val="20"/>
                      <w:szCs w:val="20"/>
                    </w:rPr>
                    <w:t>Trifft nicht zu</w:t>
                  </w:r>
                </w:p>
                <w:p w:rsidR="006C79DE" w:rsidRPr="006C4402" w:rsidRDefault="006C79DE" w:rsidP="006C79DE">
                  <w:pPr>
                    <w:rPr>
                      <w:b/>
                    </w:rPr>
                  </w:pPr>
                </w:p>
                <w:p w:rsidR="006C79DE" w:rsidRDefault="006C79DE" w:rsidP="006C79DE"/>
              </w:txbxContent>
            </v:textbox>
          </v:rect>
        </w:pict>
      </w:r>
    </w:p>
    <w:p w:rsidR="006C79DE" w:rsidRDefault="006C79DE" w:rsidP="006C79DE"/>
    <w:p w:rsidR="006C79DE" w:rsidRDefault="006C79DE" w:rsidP="006C79DE"/>
    <w:p w:rsidR="006C79DE" w:rsidRDefault="006C79DE" w:rsidP="006C79DE"/>
    <w:p w:rsidR="006C79DE" w:rsidRDefault="006C79DE" w:rsidP="006C79DE"/>
    <w:p w:rsidR="006C79DE" w:rsidRDefault="006C79DE" w:rsidP="006C79DE"/>
    <w:p w:rsidR="006C79DE" w:rsidRDefault="006C79DE" w:rsidP="006C79DE"/>
    <w:p w:rsidR="006C79DE" w:rsidRDefault="006C79DE" w:rsidP="006C79DE"/>
    <w:tbl>
      <w:tblPr>
        <w:tblStyle w:val="Tabellenraster"/>
        <w:tblW w:w="0" w:type="auto"/>
        <w:tblInd w:w="-432" w:type="dxa"/>
        <w:tblLook w:val="01E0" w:firstRow="1" w:lastRow="1" w:firstColumn="1" w:lastColumn="1" w:noHBand="0" w:noVBand="0"/>
      </w:tblPr>
      <w:tblGrid>
        <w:gridCol w:w="7200"/>
        <w:gridCol w:w="2444"/>
      </w:tblGrid>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1. Bei uns steht die Liebesbeziehung an erster Stelle und danach kommt die Partnerschaft. (Erläuterung: Eine Paarbeziehung besteht zumeist aus diesen beiden Facetten).</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color w:val="0000FF"/>
                <w:sz w:val="20"/>
                <w:szCs w:val="20"/>
              </w:rPr>
            </w:pPr>
          </w:p>
        </w:tc>
        <w:tc>
          <w:tcPr>
            <w:tcW w:w="2444" w:type="dxa"/>
          </w:tcPr>
          <w:p w:rsidR="006C79DE" w:rsidRDefault="006C79DE" w:rsidP="00413E40">
            <w:pP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r w:rsidRPr="00C73AF9">
              <w:rPr>
                <w:sz w:val="20"/>
                <w:szCs w:val="20"/>
              </w:rPr>
              <w:t>0        0        0        0</w:t>
            </w:r>
          </w:p>
          <w:p w:rsidR="006C79DE" w:rsidRPr="00C73AF9" w:rsidRDefault="006C79DE" w:rsidP="00413E40">
            <w:pP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 xml:space="preserve">2. Aus unserer </w:t>
            </w:r>
            <w:r>
              <w:rPr>
                <w:b/>
                <w:sz w:val="20"/>
                <w:szCs w:val="20"/>
              </w:rPr>
              <w:t xml:space="preserve">gemeinsamen </w:t>
            </w:r>
            <w:r w:rsidRPr="00600B84">
              <w:rPr>
                <w:b/>
                <w:sz w:val="20"/>
                <w:szCs w:val="20"/>
              </w:rPr>
              <w:t>Paarvergangenheit gibt es noch Kränkungen und Verletzungen, welche in die Beziehung hineinwirken.</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jc w:val="center"/>
              <w:rPr>
                <w:sz w:val="20"/>
                <w:szCs w:val="20"/>
              </w:rPr>
            </w:pPr>
          </w:p>
          <w:p w:rsidR="006C79DE" w:rsidRPr="00C73AF9"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3. Mit unserer gemeinsamen Sexualität bin ich sehr zufrieden.</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jc w:val="center"/>
              <w:rPr>
                <w:sz w:val="20"/>
                <w:szCs w:val="20"/>
              </w:rPr>
            </w:pPr>
          </w:p>
          <w:p w:rsidR="006C79DE" w:rsidRDefault="006C79DE" w:rsidP="00413E40">
            <w:pP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 xml:space="preserve">4. Ich finde, dass Geben und Nehmen zwischen uns ausgeglichen ist. </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5. Ich bin mit dem Ausmaß an Nähe und Distanz zwischen uns zufrieden.</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5F1DBA"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rPr>
          <w:cantSplit/>
          <w:trHeight w:val="1134"/>
        </w:trPr>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p>
          <w:p w:rsidR="006C79DE" w:rsidRPr="00600B84" w:rsidRDefault="006C79DE" w:rsidP="00413E40">
            <w:pPr>
              <w:rPr>
                <w:b/>
                <w:sz w:val="20"/>
                <w:szCs w:val="20"/>
              </w:rPr>
            </w:pPr>
          </w:p>
          <w:p w:rsidR="006C79DE" w:rsidRPr="00600B84" w:rsidRDefault="006C79DE" w:rsidP="00413E40">
            <w:pPr>
              <w:rPr>
                <w:b/>
                <w:sz w:val="20"/>
                <w:szCs w:val="20"/>
              </w:rPr>
            </w:pPr>
          </w:p>
          <w:p w:rsidR="006C79DE" w:rsidRPr="00600B84" w:rsidRDefault="006C79DE" w:rsidP="00413E40">
            <w:pPr>
              <w:rPr>
                <w:b/>
                <w:sz w:val="20"/>
                <w:szCs w:val="20"/>
              </w:rPr>
            </w:pPr>
          </w:p>
          <w:p w:rsidR="006C79DE" w:rsidRPr="00600B84" w:rsidRDefault="006C79DE" w:rsidP="00413E40">
            <w:pPr>
              <w:rPr>
                <w:b/>
                <w:sz w:val="20"/>
                <w:szCs w:val="20"/>
              </w:rPr>
            </w:pPr>
          </w:p>
          <w:p w:rsidR="006C79DE" w:rsidRPr="00600B84" w:rsidRDefault="006C79DE" w:rsidP="00413E40">
            <w:pPr>
              <w:rPr>
                <w:b/>
                <w:sz w:val="20"/>
                <w:szCs w:val="20"/>
              </w:rPr>
            </w:pPr>
          </w:p>
          <w:p w:rsidR="006C79DE" w:rsidRDefault="006C79DE" w:rsidP="00413E40">
            <w:pPr>
              <w:rPr>
                <w:b/>
                <w:sz w:val="20"/>
                <w:szCs w:val="20"/>
              </w:rPr>
            </w:pPr>
          </w:p>
          <w:p w:rsidR="006C79DE" w:rsidRPr="00600B84" w:rsidRDefault="006C79DE" w:rsidP="00413E40">
            <w:pPr>
              <w:rPr>
                <w:b/>
                <w:sz w:val="20"/>
                <w:szCs w:val="20"/>
              </w:rPr>
            </w:pPr>
          </w:p>
        </w:tc>
        <w:tc>
          <w:tcPr>
            <w:tcW w:w="2444" w:type="dxa"/>
            <w:textDirection w:val="btLr"/>
          </w:tcPr>
          <w:p w:rsidR="006C79DE" w:rsidRDefault="006C79DE" w:rsidP="00413E40">
            <w:pPr>
              <w:ind w:left="113" w:right="113"/>
              <w:rPr>
                <w:sz w:val="20"/>
                <w:szCs w:val="20"/>
              </w:rPr>
            </w:pPr>
          </w:p>
          <w:p w:rsidR="006C79DE" w:rsidRPr="006C4402" w:rsidRDefault="006C79DE" w:rsidP="00413E40">
            <w:pPr>
              <w:ind w:left="113" w:right="113"/>
              <w:rPr>
                <w:b/>
                <w:sz w:val="20"/>
                <w:szCs w:val="20"/>
              </w:rPr>
            </w:pPr>
            <w:r w:rsidRPr="006C4402">
              <w:rPr>
                <w:b/>
                <w:sz w:val="20"/>
                <w:szCs w:val="20"/>
              </w:rPr>
              <w:t>Trifft genau zu</w:t>
            </w:r>
          </w:p>
          <w:p w:rsidR="006C79DE" w:rsidRPr="006C4402" w:rsidRDefault="006C79DE" w:rsidP="00413E40">
            <w:pPr>
              <w:ind w:left="113" w:right="113"/>
              <w:rPr>
                <w:b/>
                <w:sz w:val="20"/>
                <w:szCs w:val="20"/>
              </w:rPr>
            </w:pPr>
          </w:p>
          <w:p w:rsidR="006C79DE" w:rsidRPr="006C4402" w:rsidRDefault="006C79DE" w:rsidP="00413E40">
            <w:pPr>
              <w:ind w:left="113" w:right="113"/>
              <w:rPr>
                <w:b/>
                <w:sz w:val="20"/>
                <w:szCs w:val="20"/>
              </w:rPr>
            </w:pPr>
            <w:r w:rsidRPr="006C4402">
              <w:rPr>
                <w:b/>
                <w:sz w:val="20"/>
                <w:szCs w:val="20"/>
              </w:rPr>
              <w:t>Trifft teilweise</w:t>
            </w:r>
            <w:r>
              <w:rPr>
                <w:b/>
                <w:sz w:val="20"/>
                <w:szCs w:val="20"/>
              </w:rPr>
              <w:t xml:space="preserve"> </w:t>
            </w:r>
            <w:r w:rsidRPr="006C4402">
              <w:rPr>
                <w:b/>
                <w:sz w:val="20"/>
                <w:szCs w:val="20"/>
              </w:rPr>
              <w:t>zu</w:t>
            </w:r>
          </w:p>
          <w:p w:rsidR="006C79DE" w:rsidRPr="006C4402" w:rsidRDefault="006C79DE" w:rsidP="00413E40">
            <w:pPr>
              <w:ind w:left="113" w:right="113"/>
              <w:rPr>
                <w:b/>
                <w:sz w:val="20"/>
                <w:szCs w:val="20"/>
              </w:rPr>
            </w:pPr>
          </w:p>
          <w:p w:rsidR="006C79DE" w:rsidRPr="006C4402" w:rsidRDefault="006C79DE" w:rsidP="00413E40">
            <w:pPr>
              <w:ind w:left="113" w:right="113"/>
              <w:rPr>
                <w:b/>
                <w:sz w:val="20"/>
                <w:szCs w:val="20"/>
              </w:rPr>
            </w:pPr>
            <w:r w:rsidRPr="006C4402">
              <w:rPr>
                <w:b/>
                <w:sz w:val="20"/>
                <w:szCs w:val="20"/>
              </w:rPr>
              <w:t>Trifft wenig zu</w:t>
            </w:r>
          </w:p>
          <w:p w:rsidR="006C79DE" w:rsidRPr="006C4402" w:rsidRDefault="006C79DE" w:rsidP="00413E40">
            <w:pPr>
              <w:ind w:left="113" w:right="113"/>
              <w:rPr>
                <w:b/>
                <w:sz w:val="20"/>
                <w:szCs w:val="20"/>
              </w:rPr>
            </w:pPr>
          </w:p>
          <w:p w:rsidR="006C79DE" w:rsidRPr="006C4402" w:rsidRDefault="006C79DE" w:rsidP="00413E40">
            <w:pPr>
              <w:ind w:left="113" w:right="113"/>
              <w:rPr>
                <w:b/>
                <w:sz w:val="20"/>
                <w:szCs w:val="20"/>
              </w:rPr>
            </w:pPr>
            <w:r w:rsidRPr="006C4402">
              <w:rPr>
                <w:b/>
                <w:sz w:val="20"/>
                <w:szCs w:val="20"/>
              </w:rPr>
              <w:t>Trifft nicht zu</w:t>
            </w:r>
          </w:p>
          <w:p w:rsidR="006C79DE" w:rsidRPr="00C73AF9" w:rsidRDefault="006C79DE" w:rsidP="00413E40">
            <w:pPr>
              <w:ind w:left="113" w:right="113"/>
              <w:rPr>
                <w:sz w:val="20"/>
                <w:szCs w:val="20"/>
              </w:rPr>
            </w:pP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6. Partnerschaftliche u. familiäre Verantwortungen und Aufgaben sind zwischen uns gut aufgeteilt.</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jc w:val="center"/>
              <w:rPr>
                <w:sz w:val="20"/>
                <w:szCs w:val="20"/>
              </w:rPr>
            </w:pPr>
          </w:p>
          <w:p w:rsidR="006C79DE" w:rsidRPr="00C73AF9"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Pr>
                <w:sz w:val="20"/>
                <w:szCs w:val="20"/>
              </w:rPr>
              <w:t>0</w:t>
            </w:r>
            <w:r w:rsidRPr="00C73AF9">
              <w:rPr>
                <w:sz w:val="20"/>
                <w:szCs w:val="20"/>
              </w:rPr>
              <w:t xml:space="preserve">     </w:t>
            </w:r>
            <w:r>
              <w:rPr>
                <w:sz w:val="20"/>
                <w:szCs w:val="20"/>
              </w:rPr>
              <w:t xml:space="preserve"> </w:t>
            </w:r>
            <w:r w:rsidRPr="00C73AF9">
              <w:rPr>
                <w:sz w:val="20"/>
                <w:szCs w:val="20"/>
              </w:rPr>
              <w:t xml:space="preserve">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7. Manchmal denke ich darüber nach, mein Leben grundlegend zu verändern.</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8. Ich bin bereit, über die für mich wichtigen Beziehungsthemen mit meinem Partner/meiner Partnerin zu reden.</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Pr>
                <w:b/>
                <w:sz w:val="20"/>
                <w:szCs w:val="20"/>
              </w:rPr>
              <w:t xml:space="preserve">9. Wenn ich an unsere gemeinsame </w:t>
            </w:r>
            <w:r w:rsidRPr="00600B84">
              <w:rPr>
                <w:b/>
                <w:sz w:val="20"/>
                <w:szCs w:val="20"/>
              </w:rPr>
              <w:t xml:space="preserve">Zukunft denke, habe ich klare Bilder und Zielvorstellungen. </w:t>
            </w:r>
            <w:r>
              <w:rPr>
                <w:b/>
                <w:sz w:val="20"/>
                <w:szCs w:val="20"/>
              </w:rPr>
              <w:t xml:space="preserve"> </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r w:rsidR="006C79DE" w:rsidRPr="00C73AF9" w:rsidTr="00413E40">
        <w:tc>
          <w:tcPr>
            <w:tcW w:w="7200" w:type="dxa"/>
          </w:tcPr>
          <w:p w:rsidR="006C79DE" w:rsidRPr="00600B84" w:rsidRDefault="006C79DE" w:rsidP="00413E40">
            <w:pPr>
              <w:rPr>
                <w:b/>
                <w:sz w:val="20"/>
                <w:szCs w:val="20"/>
              </w:rPr>
            </w:pPr>
          </w:p>
          <w:p w:rsidR="006C79DE" w:rsidRPr="00600B84" w:rsidRDefault="006C79DE" w:rsidP="00413E40">
            <w:pPr>
              <w:rPr>
                <w:b/>
                <w:sz w:val="20"/>
                <w:szCs w:val="20"/>
              </w:rPr>
            </w:pPr>
            <w:r w:rsidRPr="00600B84">
              <w:rPr>
                <w:b/>
                <w:sz w:val="20"/>
                <w:szCs w:val="20"/>
              </w:rPr>
              <w:t>10. Unter dem Strich ziehe ich aus unserer bisherigen Beziehung eine positive Gesamtbilanz.</w:t>
            </w:r>
          </w:p>
          <w:p w:rsidR="006C79DE" w:rsidRPr="00600B84" w:rsidRDefault="006C79DE" w:rsidP="00413E40">
            <w:pPr>
              <w:rPr>
                <w:b/>
                <w:sz w:val="20"/>
                <w:szCs w:val="20"/>
              </w:rPr>
            </w:pPr>
          </w:p>
          <w:p w:rsidR="006C79DE" w:rsidRPr="00600B84" w:rsidRDefault="006C79DE" w:rsidP="00413E40">
            <w:pPr>
              <w:rPr>
                <w:b/>
                <w:color w:val="FF0000"/>
                <w:sz w:val="20"/>
                <w:szCs w:val="20"/>
              </w:rPr>
            </w:pPr>
            <w:r w:rsidRPr="00600B84">
              <w:rPr>
                <w:b/>
                <w:color w:val="FF0000"/>
                <w:sz w:val="20"/>
                <w:szCs w:val="20"/>
              </w:rPr>
              <w:t>Eigene Einschätzung</w:t>
            </w:r>
            <w:r w:rsidR="00DD61F6">
              <w:rPr>
                <w:b/>
                <w:color w:val="FF0000"/>
                <w:sz w:val="20"/>
                <w:szCs w:val="20"/>
              </w:rPr>
              <w:t>:</w:t>
            </w:r>
          </w:p>
          <w:p w:rsidR="006C79DE" w:rsidRPr="00600B84" w:rsidRDefault="006C79DE" w:rsidP="00413E40">
            <w:pPr>
              <w:rPr>
                <w:b/>
                <w:sz w:val="20"/>
                <w:szCs w:val="20"/>
              </w:rPr>
            </w:pPr>
          </w:p>
          <w:p w:rsidR="006C79DE" w:rsidRPr="00600B84" w:rsidRDefault="006C79DE" w:rsidP="00413E40">
            <w:pPr>
              <w:rPr>
                <w:b/>
                <w:color w:val="0000FF"/>
                <w:sz w:val="20"/>
                <w:szCs w:val="20"/>
              </w:rPr>
            </w:pPr>
            <w:r w:rsidRPr="00600B84">
              <w:rPr>
                <w:b/>
                <w:color w:val="0000FF"/>
                <w:sz w:val="20"/>
                <w:szCs w:val="20"/>
              </w:rPr>
              <w:t>Fremdeinschätzung: Wie mein/e Partner/in die Frage beantworten würde</w:t>
            </w:r>
          </w:p>
          <w:p w:rsidR="006C79DE" w:rsidRPr="00600B84" w:rsidRDefault="006C79DE" w:rsidP="00413E40">
            <w:pPr>
              <w:rPr>
                <w:b/>
                <w:sz w:val="20"/>
                <w:szCs w:val="20"/>
              </w:rPr>
            </w:pPr>
          </w:p>
        </w:tc>
        <w:tc>
          <w:tcPr>
            <w:tcW w:w="2444" w:type="dxa"/>
          </w:tcPr>
          <w:p w:rsidR="006C79DE" w:rsidRPr="00C73AF9" w:rsidRDefault="006C79DE" w:rsidP="00413E40">
            <w:pP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p w:rsidR="006C79DE" w:rsidRPr="00C73AF9" w:rsidRDefault="006C79DE" w:rsidP="00413E40">
            <w:pPr>
              <w:jc w:val="center"/>
              <w:rPr>
                <w:sz w:val="20"/>
                <w:szCs w:val="20"/>
              </w:rPr>
            </w:pPr>
          </w:p>
          <w:p w:rsidR="006C79DE" w:rsidRPr="00C73AF9" w:rsidRDefault="006C79DE" w:rsidP="00413E40">
            <w:pPr>
              <w:jc w:val="center"/>
              <w:rPr>
                <w:sz w:val="20"/>
                <w:szCs w:val="20"/>
              </w:rPr>
            </w:pPr>
            <w:r w:rsidRPr="00C73AF9">
              <w:rPr>
                <w:sz w:val="20"/>
                <w:szCs w:val="20"/>
              </w:rPr>
              <w:t>0        0        0        0</w:t>
            </w:r>
          </w:p>
        </w:tc>
      </w:tr>
    </w:tbl>
    <w:p w:rsidR="006C79DE" w:rsidRDefault="006C79DE" w:rsidP="006C79DE"/>
    <w:p w:rsidR="006C79DE" w:rsidRDefault="006C79DE" w:rsidP="006C79DE">
      <w:pPr>
        <w:jc w:val="both"/>
        <w:rPr>
          <w:b/>
          <w:sz w:val="20"/>
          <w:szCs w:val="20"/>
        </w:rPr>
      </w:pPr>
    </w:p>
    <w:p w:rsidR="00A930E1" w:rsidRPr="006F0654" w:rsidRDefault="00A930E1" w:rsidP="00A930E1">
      <w:pPr>
        <w:jc w:val="both"/>
      </w:pPr>
    </w:p>
    <w:p w:rsidR="006C79DE" w:rsidRDefault="006C79DE" w:rsidP="00A930E1">
      <w:pPr>
        <w:jc w:val="both"/>
        <w:rPr>
          <w:b/>
          <w:color w:val="FF6600"/>
        </w:rPr>
      </w:pPr>
    </w:p>
    <w:p w:rsidR="006C79DE" w:rsidRDefault="006C79DE" w:rsidP="00A930E1">
      <w:pPr>
        <w:jc w:val="both"/>
        <w:rPr>
          <w:b/>
          <w:color w:val="FF6600"/>
        </w:rPr>
      </w:pPr>
    </w:p>
    <w:p w:rsidR="006C79DE" w:rsidRDefault="006C79DE" w:rsidP="00A930E1">
      <w:pPr>
        <w:jc w:val="both"/>
        <w:rPr>
          <w:b/>
          <w:color w:val="FF6600"/>
        </w:rPr>
      </w:pPr>
    </w:p>
    <w:p w:rsidR="006C79DE" w:rsidRDefault="006C79DE" w:rsidP="00A930E1">
      <w:pPr>
        <w:jc w:val="both"/>
        <w:rPr>
          <w:b/>
          <w:color w:val="FF6600"/>
        </w:rPr>
      </w:pPr>
    </w:p>
    <w:p w:rsidR="006C79DE" w:rsidRDefault="006C79DE" w:rsidP="00A930E1">
      <w:pPr>
        <w:jc w:val="both"/>
        <w:rPr>
          <w:b/>
          <w:color w:val="FF6600"/>
        </w:rPr>
      </w:pPr>
    </w:p>
    <w:p w:rsidR="006C79DE" w:rsidRDefault="006C79DE" w:rsidP="00A930E1">
      <w:pPr>
        <w:jc w:val="both"/>
        <w:rPr>
          <w:b/>
          <w:color w:val="FF6600"/>
        </w:rPr>
      </w:pPr>
    </w:p>
    <w:p w:rsidR="006C79DE" w:rsidRDefault="006C79DE" w:rsidP="00A930E1">
      <w:pPr>
        <w:jc w:val="both"/>
        <w:rPr>
          <w:b/>
          <w:color w:val="FF6600"/>
        </w:rPr>
      </w:pPr>
    </w:p>
    <w:p w:rsidR="00A930E1" w:rsidRPr="006F0654" w:rsidRDefault="006C79DE" w:rsidP="00A930E1">
      <w:pPr>
        <w:jc w:val="both"/>
        <w:rPr>
          <w:b/>
          <w:color w:val="FF6600"/>
        </w:rPr>
      </w:pPr>
      <w:r>
        <w:rPr>
          <w:b/>
          <w:color w:val="FF6600"/>
        </w:rPr>
        <w:lastRenderedPageBreak/>
        <w:t>4. G</w:t>
      </w:r>
      <w:r w:rsidR="00A930E1" w:rsidRPr="006F0654">
        <w:rPr>
          <w:b/>
          <w:color w:val="FF6600"/>
        </w:rPr>
        <w:t>emeinsames Gespräch über die Unterschiede in Ihren Einschätzungen</w:t>
      </w:r>
    </w:p>
    <w:p w:rsidR="00A930E1" w:rsidRPr="006F0654" w:rsidRDefault="00A930E1" w:rsidP="00A930E1">
      <w:pPr>
        <w:jc w:val="both"/>
        <w:rPr>
          <w:b/>
        </w:rPr>
      </w:pPr>
    </w:p>
    <w:p w:rsidR="006C79DE" w:rsidRDefault="004B6F1F" w:rsidP="00A930E1">
      <w:pPr>
        <w:jc w:val="both"/>
      </w:pPr>
      <w:r>
        <w:t>Gratulation, S</w:t>
      </w:r>
      <w:r w:rsidR="005A7AC3" w:rsidRPr="006F0654">
        <w:t xml:space="preserve">ie haben es gewagt den Test zu machen und sich entschlossen ihn nicht in der „Rundablage“ abzulegen. </w:t>
      </w:r>
    </w:p>
    <w:p w:rsidR="006C79DE" w:rsidRPr="006F0654" w:rsidRDefault="006C79DE" w:rsidP="00A930E1">
      <w:pPr>
        <w:jc w:val="both"/>
      </w:pPr>
    </w:p>
    <w:p w:rsidR="00A930E1" w:rsidRPr="006F0654" w:rsidRDefault="005A7AC3" w:rsidP="00A930E1">
      <w:pPr>
        <w:jc w:val="both"/>
      </w:pPr>
      <w:r w:rsidRPr="006F0654">
        <w:t>Der nächste konkrete</w:t>
      </w:r>
      <w:r w:rsidR="00A930E1" w:rsidRPr="006F0654">
        <w:t xml:space="preserve"> Schritt ist also angesagt: Setzen Sie sich mit Ihrem Partner/Ihrer Partner</w:t>
      </w:r>
      <w:r w:rsidR="00DF21AA" w:rsidRPr="006F0654">
        <w:t>in zusammen und vereinbaren Sie,</w:t>
      </w:r>
      <w:r w:rsidR="00A930E1" w:rsidRPr="006F0654">
        <w:t xml:space="preserve"> sich die Testergebnisse</w:t>
      </w:r>
      <w:r w:rsidRPr="006F0654">
        <w:t xml:space="preserve"> nachdem auch Ihr Partner/Ihre Partnerin den Test </w:t>
      </w:r>
      <w:r w:rsidR="00DF21AA" w:rsidRPr="006F0654">
        <w:t xml:space="preserve">gemacht hat, </w:t>
      </w:r>
      <w:r w:rsidR="00A930E1" w:rsidRPr="006F0654">
        <w:t>gegenseitig bekannt zu machen und so k</w:t>
      </w:r>
      <w:r w:rsidR="00DF21AA" w:rsidRPr="006F0654">
        <w:t>onkret wie möglich zu begründen</w:t>
      </w:r>
      <w:r w:rsidR="00A930E1" w:rsidRPr="006F0654">
        <w:t xml:space="preserve"> wie Sie zu Ihrer Einschätzung gekommen sind. Nicht alles auf einmal, sondern von Frage zu Frage. </w:t>
      </w:r>
    </w:p>
    <w:p w:rsidR="00A930E1" w:rsidRPr="006F0654" w:rsidRDefault="00A930E1" w:rsidP="00A930E1">
      <w:pPr>
        <w:jc w:val="both"/>
      </w:pPr>
    </w:p>
    <w:p w:rsidR="00A930E1" w:rsidRPr="006F0654" w:rsidRDefault="00A930E1" w:rsidP="00A930E1">
      <w:pPr>
        <w:jc w:val="both"/>
      </w:pPr>
      <w:r w:rsidRPr="006F0654">
        <w:t>Ac</w:t>
      </w:r>
      <w:r w:rsidR="00DD61F6">
        <w:t>hten Sie auf die Unterschiede zwischen</w:t>
      </w:r>
      <w:r w:rsidRPr="006F0654">
        <w:t xml:space="preserve"> Ihren individuellen Einschätzungen. Die Differenz ist aussagekräftig. Je größer sie ist, umso mehr Klärungsbedarf gibt es</w:t>
      </w:r>
      <w:r w:rsidR="00DD61F6">
        <w:t xml:space="preserve"> vielleicht</w:t>
      </w:r>
      <w:r w:rsidRPr="006F0654">
        <w:t xml:space="preserve">.  </w:t>
      </w:r>
    </w:p>
    <w:p w:rsidR="00A930E1" w:rsidRPr="006F0654" w:rsidRDefault="00A930E1" w:rsidP="00A930E1">
      <w:pPr>
        <w:jc w:val="both"/>
      </w:pPr>
    </w:p>
    <w:p w:rsidR="00A930E1" w:rsidRPr="006F0654" w:rsidRDefault="00A930E1" w:rsidP="00A930E1">
      <w:pPr>
        <w:jc w:val="both"/>
      </w:pPr>
      <w:r w:rsidRPr="006F0654">
        <w:t>Erzählen Sie sich erstens gegenseitig zu jeder Frage, wie Ihre persönliche Einsc</w:t>
      </w:r>
      <w:r w:rsidR="00E86BB7" w:rsidRPr="006F0654">
        <w:t xml:space="preserve">hätzung lautet und </w:t>
      </w:r>
      <w:r w:rsidRPr="006F0654">
        <w:t>danach, wie Sie die Beantwortung der jeweiligen Frage durch Ihren Partner/ihre Partnerin eingeschätzt haben. Anschließend erzählt der andere, wie er es selbst und Ihre Antwort eingeschätzt hat. Sie können</w:t>
      </w:r>
      <w:r w:rsidR="00D66F93">
        <w:t xml:space="preserve"> damit</w:t>
      </w:r>
      <w:r w:rsidRPr="006F0654">
        <w:t xml:space="preserve"> Ihre Annahmen über Ih</w:t>
      </w:r>
      <w:r w:rsidR="00F555C8" w:rsidRPr="006F0654">
        <w:t>ren Partner/Ihre Partnerin</w:t>
      </w:r>
      <w:r w:rsidRPr="006F0654">
        <w:t xml:space="preserve"> genau überprüfen.</w:t>
      </w:r>
    </w:p>
    <w:p w:rsidR="00A930E1" w:rsidRPr="006F0654" w:rsidRDefault="00A930E1" w:rsidP="00A930E1">
      <w:pPr>
        <w:jc w:val="both"/>
      </w:pPr>
    </w:p>
    <w:p w:rsidR="00A930E1" w:rsidRPr="006F0654" w:rsidRDefault="00A930E1" w:rsidP="00A930E1">
      <w:pPr>
        <w:jc w:val="both"/>
      </w:pPr>
      <w:r w:rsidRPr="006F0654">
        <w:t>Dies ist auch der Zweck des Beziehungsche</w:t>
      </w:r>
      <w:r w:rsidR="00F555C8" w:rsidRPr="006F0654">
        <w:t>cks. Denn, wie Sie vielleicht bemerken werden</w:t>
      </w:r>
      <w:r w:rsidRPr="006F0654">
        <w:t xml:space="preserve">, Fremd- und Selbsteinschätzung müssen nicht übereinstimmen. Und je mehr Sie über diese Unterschiede miteinander reden, umso größer ist die Chance, dass Ihre Beziehung einen guten Verlauf nimmt. </w:t>
      </w:r>
    </w:p>
    <w:p w:rsidR="00A930E1" w:rsidRPr="006F0654" w:rsidRDefault="00A930E1" w:rsidP="00A930E1">
      <w:pPr>
        <w:jc w:val="both"/>
      </w:pPr>
    </w:p>
    <w:p w:rsidR="00A930E1" w:rsidRPr="006F0654" w:rsidRDefault="00F555C8" w:rsidP="00A930E1">
      <w:pPr>
        <w:jc w:val="both"/>
      </w:pPr>
      <w:r w:rsidRPr="006F0654">
        <w:t>V</w:t>
      </w:r>
      <w:r w:rsidR="00A930E1" w:rsidRPr="006F0654">
        <w:t>iele Beziehungen scheitern, weil über die Unterschiede in den Bed</w:t>
      </w:r>
      <w:r w:rsidRPr="006F0654">
        <w:t>ürfnissen und deren</w:t>
      </w:r>
      <w:r w:rsidR="00A930E1" w:rsidRPr="006F0654">
        <w:t xml:space="preserve"> Befriedigung nicht ausreichend kommuniziert wurde. Die Ex-Kommunikation dieser Unterschiede ist nicht die Lösung, sondern meist die Eint</w:t>
      </w:r>
      <w:r w:rsidR="00E86BB7" w:rsidRPr="006F0654">
        <w:t>rittskarte in</w:t>
      </w:r>
      <w:r w:rsidR="00A930E1" w:rsidRPr="006F0654">
        <w:t xml:space="preserve"> ein Trennungs- od. Scheidungsgeschehen.</w:t>
      </w:r>
    </w:p>
    <w:p w:rsidR="00A930E1" w:rsidRPr="006F0654" w:rsidRDefault="00A930E1" w:rsidP="00A930E1">
      <w:pPr>
        <w:jc w:val="both"/>
      </w:pPr>
    </w:p>
    <w:p w:rsidR="00D66F93" w:rsidRDefault="00A930E1" w:rsidP="00A930E1">
      <w:pPr>
        <w:jc w:val="both"/>
      </w:pPr>
      <w:r w:rsidRPr="006F0654">
        <w:t>Sollten sich auf Grund Ihrer Auseinandersetzung über die Testergebnisse Themenbereiche auftun, von denen Sie glauben, Sie alleine nicht ausre</w:t>
      </w:r>
      <w:r w:rsidR="006F0654" w:rsidRPr="006F0654">
        <w:t>ichend bewältigen zu können, suchen Sie sich Unterst</w:t>
      </w:r>
      <w:r w:rsidR="00D66F93">
        <w:t>ützung</w:t>
      </w:r>
      <w:r w:rsidRPr="006F0654">
        <w:t>.</w:t>
      </w:r>
    </w:p>
    <w:p w:rsidR="006F0654" w:rsidRPr="006F0654" w:rsidRDefault="00A930E1" w:rsidP="00A930E1">
      <w:pPr>
        <w:jc w:val="both"/>
      </w:pPr>
      <w:r w:rsidRPr="006F0654">
        <w:t xml:space="preserve"> </w:t>
      </w:r>
    </w:p>
    <w:p w:rsidR="00A930E1" w:rsidRPr="006F0654" w:rsidRDefault="00A930E1" w:rsidP="00A930E1">
      <w:pPr>
        <w:jc w:val="both"/>
      </w:pPr>
      <w:r w:rsidRPr="006F0654">
        <w:t>In Österreich gibt es eine große Vielfalt an psychosozialen Unterstützungs</w:t>
      </w:r>
      <w:r w:rsidR="00127951">
        <w:t>-</w:t>
      </w:r>
      <w:proofErr w:type="spellStart"/>
      <w:r w:rsidRPr="006F0654">
        <w:t>maßnahmen</w:t>
      </w:r>
      <w:proofErr w:type="spellEnd"/>
      <w:r w:rsidRPr="006F0654">
        <w:t xml:space="preserve"> wie Paarberatung od. Paartherapie, wo sie professionelle Hilfe in Beziehungsfragen be</w:t>
      </w:r>
      <w:r w:rsidR="00067FF8">
        <w:t xml:space="preserve">kommen. </w:t>
      </w:r>
    </w:p>
    <w:p w:rsidR="006F0654" w:rsidRPr="006F0654" w:rsidRDefault="006F0654" w:rsidP="00A930E1">
      <w:pPr>
        <w:jc w:val="both"/>
      </w:pPr>
    </w:p>
    <w:p w:rsidR="00A930E1" w:rsidRDefault="00067FF8" w:rsidP="00A930E1">
      <w:pPr>
        <w:jc w:val="both"/>
      </w:pPr>
      <w:r>
        <w:t>Ich hoffe</w:t>
      </w:r>
      <w:r w:rsidR="00A930E1" w:rsidRPr="006F0654">
        <w:t xml:space="preserve">, dass Ihnen der Beziehungscheck auch Spaß gemacht hat und Sie auf der Suche nach weiterem Entwicklungspotential für Ihre Beziehung fündig geworden sind. </w:t>
      </w:r>
    </w:p>
    <w:p w:rsidR="00067FF8" w:rsidRDefault="00067FF8" w:rsidP="00A930E1">
      <w:pPr>
        <w:jc w:val="both"/>
      </w:pPr>
    </w:p>
    <w:p w:rsidR="00067FF8" w:rsidRDefault="004B6F1F" w:rsidP="00A930E1">
      <w:pPr>
        <w:jc w:val="both"/>
      </w:pPr>
      <w:r>
        <w:t xml:space="preserve">DLB </w:t>
      </w:r>
      <w:r w:rsidR="00067FF8">
        <w:t>Gottfried Kühbauer</w:t>
      </w:r>
    </w:p>
    <w:p w:rsidR="004B6F1F" w:rsidRPr="006F0654" w:rsidRDefault="004B6F1F" w:rsidP="00A930E1">
      <w:pPr>
        <w:jc w:val="both"/>
      </w:pPr>
    </w:p>
    <w:p w:rsidR="00A930E1" w:rsidRPr="006F0654" w:rsidRDefault="00A930E1" w:rsidP="00A930E1">
      <w:pPr>
        <w:jc w:val="both"/>
      </w:pPr>
    </w:p>
    <w:p w:rsidR="000E2B2B" w:rsidRPr="006F0654" w:rsidRDefault="000E2B2B"/>
    <w:sectPr w:rsidR="000E2B2B" w:rsidRPr="006F065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2B" w:rsidRDefault="00156A2B">
      <w:r>
        <w:separator/>
      </w:r>
    </w:p>
  </w:endnote>
  <w:endnote w:type="continuationSeparator" w:id="0">
    <w:p w:rsidR="00156A2B" w:rsidRDefault="0015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DE" w:rsidRPr="006C79DE" w:rsidRDefault="006C79DE" w:rsidP="00067FF8">
    <w:pPr>
      <w:pStyle w:val="Fuzeile"/>
      <w:jc w:val="center"/>
      <w:rPr>
        <w:sz w:val="16"/>
        <w:szCs w:val="16"/>
      </w:rPr>
    </w:pPr>
    <w:r w:rsidRPr="003C377D">
      <w:rPr>
        <w:sz w:val="16"/>
        <w:szCs w:val="16"/>
      </w:rPr>
      <w:t>© Gottfried Kühbauer</w:t>
    </w:r>
    <w:r w:rsidR="00067FF8">
      <w:rPr>
        <w:sz w:val="16"/>
        <w:szCs w:val="16"/>
      </w:rPr>
      <w:t xml:space="preserve">                                 </w:t>
    </w:r>
    <w:r>
      <w:rPr>
        <w:sz w:val="16"/>
        <w:szCs w:val="16"/>
      </w:rPr>
      <w:t xml:space="preserve">                                    </w:t>
    </w:r>
    <w:hyperlink r:id="rId1" w:history="1">
      <w:r w:rsidR="00127951" w:rsidRPr="00144131">
        <w:rPr>
          <w:rStyle w:val="Hyperlink"/>
          <w:sz w:val="16"/>
          <w:szCs w:val="16"/>
        </w:rPr>
        <w:t>www.kuehbauer.at</w:t>
      </w:r>
    </w:hyperlink>
    <w:r w:rsidR="00127951">
      <w:rPr>
        <w:sz w:val="16"/>
        <w:szCs w:val="16"/>
      </w:rPr>
      <w:t xml:space="preserve"> </w:t>
    </w:r>
    <w:r>
      <w:rPr>
        <w:sz w:val="16"/>
        <w:szCs w:val="16"/>
      </w:rPr>
      <w:t xml:space="preserve">                                                                                                   </w:t>
    </w:r>
    <w:r w:rsidRPr="006C79DE">
      <w:rPr>
        <w:rStyle w:val="Seitenzahl"/>
        <w:sz w:val="16"/>
        <w:szCs w:val="16"/>
      </w:rPr>
      <w:fldChar w:fldCharType="begin"/>
    </w:r>
    <w:r w:rsidRPr="006C79DE">
      <w:rPr>
        <w:rStyle w:val="Seitenzahl"/>
        <w:sz w:val="16"/>
        <w:szCs w:val="16"/>
      </w:rPr>
      <w:instrText xml:space="preserve"> PAGE </w:instrText>
    </w:r>
    <w:r w:rsidRPr="006C79DE">
      <w:rPr>
        <w:rStyle w:val="Seitenzahl"/>
        <w:sz w:val="16"/>
        <w:szCs w:val="16"/>
      </w:rPr>
      <w:fldChar w:fldCharType="separate"/>
    </w:r>
    <w:r w:rsidR="006F3CEB">
      <w:rPr>
        <w:rStyle w:val="Seitenzahl"/>
        <w:noProof/>
        <w:sz w:val="16"/>
        <w:szCs w:val="16"/>
      </w:rPr>
      <w:t>4</w:t>
    </w:r>
    <w:r w:rsidRPr="006C79DE">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2B" w:rsidRDefault="00156A2B">
      <w:r>
        <w:separator/>
      </w:r>
    </w:p>
  </w:footnote>
  <w:footnote w:type="continuationSeparator" w:id="0">
    <w:p w:rsidR="00156A2B" w:rsidRDefault="0015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859"/>
    <w:rsid w:val="00067FF8"/>
    <w:rsid w:val="00095F11"/>
    <w:rsid w:val="000B1BD8"/>
    <w:rsid w:val="000E2B2B"/>
    <w:rsid w:val="00116977"/>
    <w:rsid w:val="00127951"/>
    <w:rsid w:val="00156A2B"/>
    <w:rsid w:val="00202BF5"/>
    <w:rsid w:val="002B3859"/>
    <w:rsid w:val="003811B0"/>
    <w:rsid w:val="003A6CA2"/>
    <w:rsid w:val="003B2A1A"/>
    <w:rsid w:val="00413E40"/>
    <w:rsid w:val="00437F23"/>
    <w:rsid w:val="004A172B"/>
    <w:rsid w:val="004A2EBA"/>
    <w:rsid w:val="004B6F1F"/>
    <w:rsid w:val="005701D2"/>
    <w:rsid w:val="005A7AC3"/>
    <w:rsid w:val="00640655"/>
    <w:rsid w:val="00662A9F"/>
    <w:rsid w:val="006C79DE"/>
    <w:rsid w:val="006D1BEE"/>
    <w:rsid w:val="006D2476"/>
    <w:rsid w:val="006E3F28"/>
    <w:rsid w:val="006F0654"/>
    <w:rsid w:val="006F3CEB"/>
    <w:rsid w:val="00714B70"/>
    <w:rsid w:val="007835CE"/>
    <w:rsid w:val="007A6A51"/>
    <w:rsid w:val="007B6803"/>
    <w:rsid w:val="00923558"/>
    <w:rsid w:val="009B537D"/>
    <w:rsid w:val="009C58CA"/>
    <w:rsid w:val="009E570E"/>
    <w:rsid w:val="00A37249"/>
    <w:rsid w:val="00A930E1"/>
    <w:rsid w:val="00AA2F38"/>
    <w:rsid w:val="00B66330"/>
    <w:rsid w:val="00B77443"/>
    <w:rsid w:val="00B96483"/>
    <w:rsid w:val="00BF35FF"/>
    <w:rsid w:val="00C544E5"/>
    <w:rsid w:val="00C85AF4"/>
    <w:rsid w:val="00D66F93"/>
    <w:rsid w:val="00D95F66"/>
    <w:rsid w:val="00DB7D7C"/>
    <w:rsid w:val="00DD61F6"/>
    <w:rsid w:val="00DE2BED"/>
    <w:rsid w:val="00DF21AA"/>
    <w:rsid w:val="00E25CBF"/>
    <w:rsid w:val="00E83EF9"/>
    <w:rsid w:val="00E86BB7"/>
    <w:rsid w:val="00ED089C"/>
    <w:rsid w:val="00ED7C8B"/>
    <w:rsid w:val="00F55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C9A2DF-4323-4B19-A427-04E3EAEE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0E1"/>
    <w:rPr>
      <w:rFonts w:ascii="Arial" w:hAnsi="Arial"/>
      <w:sz w:val="24"/>
      <w:szCs w:val="24"/>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116977"/>
    <w:rPr>
      <w:rFonts w:ascii="Tahoma" w:hAnsi="Tahoma" w:cs="Tahoma"/>
      <w:sz w:val="16"/>
      <w:szCs w:val="16"/>
    </w:rPr>
  </w:style>
  <w:style w:type="table" w:styleId="Tabellenraster">
    <w:name w:val="Table Grid"/>
    <w:basedOn w:val="NormaleTabelle"/>
    <w:rsid w:val="006C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C79DE"/>
    <w:pPr>
      <w:tabs>
        <w:tab w:val="center" w:pos="4536"/>
        <w:tab w:val="right" w:pos="9072"/>
      </w:tabs>
    </w:pPr>
  </w:style>
  <w:style w:type="paragraph" w:styleId="Fuzeile">
    <w:name w:val="footer"/>
    <w:basedOn w:val="Standard"/>
    <w:rsid w:val="006C79DE"/>
    <w:pPr>
      <w:tabs>
        <w:tab w:val="center" w:pos="4536"/>
        <w:tab w:val="right" w:pos="9072"/>
      </w:tabs>
    </w:pPr>
  </w:style>
  <w:style w:type="character" w:styleId="Seitenzahl">
    <w:name w:val="page number"/>
    <w:basedOn w:val="Absatz-Standardschriftart"/>
    <w:rsid w:val="006C79DE"/>
  </w:style>
  <w:style w:type="character" w:styleId="Hyperlink">
    <w:name w:val="Hyperlink"/>
    <w:basedOn w:val="Absatz-Standardschriftart"/>
    <w:rsid w:val="006C7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ehbaue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5307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Einleitungsteil</vt:lpstr>
    </vt:vector>
  </TitlesOfParts>
  <Company/>
  <LinksUpToDate>false</LinksUpToDate>
  <CharactersWithSpaces>6105</CharactersWithSpaces>
  <SharedDoc>false</SharedDoc>
  <HLinks>
    <vt:vector size="6" baseType="variant">
      <vt:variant>
        <vt:i4>917523</vt:i4>
      </vt:variant>
      <vt:variant>
        <vt:i4>0</vt:i4>
      </vt:variant>
      <vt:variant>
        <vt:i4>0</vt:i4>
      </vt:variant>
      <vt:variant>
        <vt:i4>5</vt:i4>
      </vt:variant>
      <vt:variant>
        <vt:lpwstr>http://www.kuehbauer.at/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Einleitungsteil</dc:title>
  <dc:subject/>
  <dc:creator>Gottfried Kühbauer</dc:creator>
  <cp:keywords/>
  <dc:description/>
  <cp:lastModifiedBy>Katharina Braun</cp:lastModifiedBy>
  <cp:revision>2</cp:revision>
  <cp:lastPrinted>2007-09-26T10:43:00Z</cp:lastPrinted>
  <dcterms:created xsi:type="dcterms:W3CDTF">2014-11-11T19:07:00Z</dcterms:created>
  <dcterms:modified xsi:type="dcterms:W3CDTF">2014-11-11T19:07:00Z</dcterms:modified>
</cp:coreProperties>
</file>